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9" w:rsidRDefault="008528D9" w:rsidP="00852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A68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8528D9" w:rsidRDefault="008528D9" w:rsidP="00852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районної ради</w:t>
      </w:r>
    </w:p>
    <w:p w:rsidR="008528D9" w:rsidRPr="004A5A68" w:rsidRDefault="008528D9" w:rsidP="00852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 квітня 2014 року</w:t>
      </w:r>
    </w:p>
    <w:p w:rsidR="008528D9" w:rsidRDefault="008528D9" w:rsidP="008528D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/>
          <w:bCs/>
          <w:sz w:val="24"/>
          <w:szCs w:val="24"/>
        </w:rPr>
        <w:t xml:space="preserve"> Програми розвитку</w:t>
      </w:r>
    </w:p>
    <w:p w:rsidR="008528D9" w:rsidRDefault="008528D9" w:rsidP="008528D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C7BF9">
        <w:rPr>
          <w:rFonts w:ascii="Times New Roman" w:hAnsi="Times New Roman"/>
          <w:bCs/>
          <w:sz w:val="24"/>
          <w:szCs w:val="24"/>
        </w:rPr>
        <w:t>малого і середнього підприємництва</w:t>
      </w:r>
    </w:p>
    <w:p w:rsidR="008528D9" w:rsidRDefault="008528D9" w:rsidP="008528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BF9">
        <w:rPr>
          <w:rFonts w:ascii="Times New Roman" w:hAnsi="Times New Roman"/>
          <w:bCs/>
          <w:sz w:val="24"/>
          <w:szCs w:val="24"/>
        </w:rPr>
        <w:t>Чернігівського району на 2013 - 2014 роки»</w:t>
      </w:r>
    </w:p>
    <w:p w:rsidR="004A5A68" w:rsidRDefault="004A5A68" w:rsidP="004A5A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4.6. Удосконалення системи надання адміністративних послуг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843"/>
        <w:gridCol w:w="5103"/>
        <w:gridCol w:w="3686"/>
        <w:gridCol w:w="1417"/>
        <w:gridCol w:w="1595"/>
        <w:gridCol w:w="850"/>
        <w:gridCol w:w="851"/>
      </w:tblGrid>
      <w:tr w:rsidR="004A5A68" w:rsidTr="007231D4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Пріоритетні завдання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Зміст заходу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7231D4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31D4">
              <w:rPr>
                <w:rFonts w:ascii="Times New Roman" w:hAnsi="Times New Roman"/>
                <w:b/>
                <w:bCs/>
                <w:sz w:val="21"/>
                <w:szCs w:val="21"/>
              </w:rPr>
              <w:t>Джерела фінансування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A5A68" w:rsidTr="007231D4">
        <w:trPr>
          <w:trHeight w:val="27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2013р.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2014р.</w:t>
            </w:r>
          </w:p>
        </w:tc>
      </w:tr>
      <w:tr w:rsidR="00875A88" w:rsidTr="009E4E6B">
        <w:trPr>
          <w:trHeight w:val="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Поліпшення організаційних засад надання адміністративних послуг, (в т.ч. документів дозвільного характеру)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Покращення матеріально-технічної бази Центру надання адміністративних послуг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Відділ фінансово-господарського забезпечення </w:t>
            </w:r>
            <w:r>
              <w:rPr>
                <w:rFonts w:ascii="Times New Roman" w:hAnsi="Times New Roman"/>
                <w:color w:val="000000"/>
              </w:rPr>
              <w:t>райдержадміністрації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керівник Центру надання адміністративних послуг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Протягом терміну дії Програми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Кошти субвенції з сільських (селищних) 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41,206</w:t>
            </w:r>
          </w:p>
        </w:tc>
      </w:tr>
      <w:tr w:rsidR="00875A88" w:rsidTr="009E4E6B">
        <w:trPr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Автоматизація робочого місця державного адміністратора реєстру документів дозвільного характеру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 w:rsidP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Кошти районного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3,728</w:t>
            </w:r>
          </w:p>
        </w:tc>
      </w:tr>
      <w:tr w:rsidR="00875A88" w:rsidTr="009E4E6B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послуг (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підключення до мережі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Internet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влаштування комп’ютерної мережі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2,852</w:t>
            </w:r>
          </w:p>
        </w:tc>
      </w:tr>
      <w:tr w:rsidR="00875A88" w:rsidTr="009E4E6B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послуг з навчання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2,000</w:t>
            </w:r>
          </w:p>
        </w:tc>
      </w:tr>
      <w:tr w:rsidR="00875A88" w:rsidTr="009E4E6B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Висвітлення в ЗМІ, на веб-сайті райдержадміністрації питань надання адміністративних послуг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Pr="00875A88" w:rsidRDefault="00875A88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</w:rPr>
            </w:pPr>
            <w:r w:rsidRPr="00875A88">
              <w:rPr>
                <w:rFonts w:ascii="Times New Roman" w:hAnsi="Times New Roman"/>
                <w:color w:val="000000"/>
              </w:rPr>
              <w:t>Сектор адміністративних послуг, відділ інформаційної діяльності та комунікацій з громадськістю райдержадміністрації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88" w:rsidRDefault="00875A8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8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A5A68" w:rsidTr="007231D4">
        <w:trPr>
          <w:trHeight w:val="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Виготовлення </w:t>
            </w:r>
            <w:r>
              <w:rPr>
                <w:rFonts w:ascii="Times New Roman" w:hAnsi="Times New Roman"/>
              </w:rPr>
              <w:t>проектно-кошторисної документації по об’єкту "Капітальний ремонт частини внутрішніх приміщень адміністративної будівлі по вул. Шевченка, 48 в м. Чернігів під центр надання адміністративних послуг" та проходження її комплексної експертизи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Районна державна адміністрація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Протягом 2013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Кошти районного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121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121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10,320</w:t>
            </w:r>
          </w:p>
        </w:tc>
      </w:tr>
      <w:tr w:rsidR="004A5A68" w:rsidTr="007231D4">
        <w:trPr>
          <w:trHeight w:val="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Капітальний ремонт частини внутрішніх приміщень адміністративної будівлі по                вул. Шевченка, 48 в м. Чернігів під центр надання адміністративних послуг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Кошти державного 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6F45C0" w:rsidRDefault="006F4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5C0">
              <w:rPr>
                <w:rFonts w:ascii="Times New Roman" w:hAnsi="Times New Roman"/>
                <w:sz w:val="18"/>
                <w:szCs w:val="18"/>
              </w:rPr>
              <w:t>236,160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6F4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83,110</w:t>
            </w:r>
          </w:p>
        </w:tc>
      </w:tr>
      <w:tr w:rsidR="004A5A68" w:rsidTr="007231D4">
        <w:trPr>
          <w:trHeight w:val="50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8528D9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8D9">
              <w:rPr>
                <w:rFonts w:ascii="Times New Roman" w:hAnsi="Times New Roman"/>
                <w:color w:val="000000"/>
                <w:sz w:val="20"/>
                <w:szCs w:val="20"/>
              </w:rPr>
              <w:t>Кошти субвенції з сільських (селищних) 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6F4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875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82,124</w:t>
            </w:r>
          </w:p>
        </w:tc>
      </w:tr>
      <w:tr w:rsidR="004A5A68" w:rsidTr="007231D4">
        <w:trPr>
          <w:trHeight w:val="11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4A5A68" w:rsidRDefault="004A5A6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A68">
              <w:rPr>
                <w:rStyle w:val="FontStyle24"/>
                <w:b w:val="0"/>
                <w:bCs w:val="0"/>
                <w:sz w:val="24"/>
                <w:szCs w:val="2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8528D9" w:rsidRDefault="004A5A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6F4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A5A68" w:rsidTr="007231D4">
        <w:trPr>
          <w:trHeight w:val="2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4A5A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Pr="008528D9" w:rsidRDefault="004A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8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Кошти державного  бюджету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6F4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68" w:rsidRDefault="006F4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45,129</w:t>
            </w:r>
          </w:p>
        </w:tc>
      </w:tr>
    </w:tbl>
    <w:p w:rsidR="004A5A68" w:rsidRDefault="004A5A68" w:rsidP="00CB0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31D4" w:rsidRPr="007231D4" w:rsidRDefault="007231D4" w:rsidP="0072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економічного розвитку і торгівлі райдержадміністрації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А.І.</w:t>
      </w:r>
      <w:proofErr w:type="spellStart"/>
      <w:r>
        <w:rPr>
          <w:rFonts w:ascii="Times New Roman" w:hAnsi="Times New Roman"/>
          <w:sz w:val="28"/>
          <w:szCs w:val="28"/>
        </w:rPr>
        <w:t>Василець</w:t>
      </w:r>
      <w:proofErr w:type="spellEnd"/>
    </w:p>
    <w:sectPr w:rsidR="007231D4" w:rsidRPr="007231D4" w:rsidSect="00875A88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28AD8"/>
    <w:lvl w:ilvl="0">
      <w:numFmt w:val="bullet"/>
      <w:lvlText w:val="*"/>
      <w:lvlJc w:val="left"/>
    </w:lvl>
  </w:abstractNum>
  <w:abstractNum w:abstractNumId="1">
    <w:nsid w:val="149D012D"/>
    <w:multiLevelType w:val="hybridMultilevel"/>
    <w:tmpl w:val="54709DA0"/>
    <w:lvl w:ilvl="0" w:tplc="A5DA0FE6">
      <w:start w:val="4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BF9"/>
    <w:rsid w:val="000428A0"/>
    <w:rsid w:val="00055C5A"/>
    <w:rsid w:val="0007450D"/>
    <w:rsid w:val="000A6198"/>
    <w:rsid w:val="001213A3"/>
    <w:rsid w:val="00147928"/>
    <w:rsid w:val="00163C0A"/>
    <w:rsid w:val="0019190A"/>
    <w:rsid w:val="001A3366"/>
    <w:rsid w:val="001C7BF9"/>
    <w:rsid w:val="00220707"/>
    <w:rsid w:val="00275567"/>
    <w:rsid w:val="002E36AC"/>
    <w:rsid w:val="002E6416"/>
    <w:rsid w:val="003A4CFD"/>
    <w:rsid w:val="003B1E7D"/>
    <w:rsid w:val="003F07C4"/>
    <w:rsid w:val="0041205F"/>
    <w:rsid w:val="004A5A68"/>
    <w:rsid w:val="004A6507"/>
    <w:rsid w:val="004E5E70"/>
    <w:rsid w:val="00512515"/>
    <w:rsid w:val="0056718C"/>
    <w:rsid w:val="00584D9D"/>
    <w:rsid w:val="005B79AC"/>
    <w:rsid w:val="005F6049"/>
    <w:rsid w:val="00640DDB"/>
    <w:rsid w:val="006805D2"/>
    <w:rsid w:val="006E59D8"/>
    <w:rsid w:val="006F45C0"/>
    <w:rsid w:val="00716AEF"/>
    <w:rsid w:val="007231D4"/>
    <w:rsid w:val="00726039"/>
    <w:rsid w:val="00732DE3"/>
    <w:rsid w:val="00734A99"/>
    <w:rsid w:val="00747E66"/>
    <w:rsid w:val="007C460B"/>
    <w:rsid w:val="007E3513"/>
    <w:rsid w:val="007F115B"/>
    <w:rsid w:val="0080651B"/>
    <w:rsid w:val="00825EC0"/>
    <w:rsid w:val="00832476"/>
    <w:rsid w:val="008528D9"/>
    <w:rsid w:val="00864D51"/>
    <w:rsid w:val="00875A88"/>
    <w:rsid w:val="00877AD9"/>
    <w:rsid w:val="008C26BB"/>
    <w:rsid w:val="00967257"/>
    <w:rsid w:val="009E4063"/>
    <w:rsid w:val="009F5DCE"/>
    <w:rsid w:val="00A84C12"/>
    <w:rsid w:val="00B64B18"/>
    <w:rsid w:val="00B84B5F"/>
    <w:rsid w:val="00C06AD3"/>
    <w:rsid w:val="00C32067"/>
    <w:rsid w:val="00C64317"/>
    <w:rsid w:val="00C80D3C"/>
    <w:rsid w:val="00C95A14"/>
    <w:rsid w:val="00CA10CB"/>
    <w:rsid w:val="00CA6C44"/>
    <w:rsid w:val="00CB0996"/>
    <w:rsid w:val="00CD2460"/>
    <w:rsid w:val="00CF69E5"/>
    <w:rsid w:val="00D23B7E"/>
    <w:rsid w:val="00D76B83"/>
    <w:rsid w:val="00D77B82"/>
    <w:rsid w:val="00DE0AC1"/>
    <w:rsid w:val="00DE46D6"/>
    <w:rsid w:val="00E25E88"/>
    <w:rsid w:val="00ED279A"/>
    <w:rsid w:val="00F165EF"/>
    <w:rsid w:val="00F25960"/>
    <w:rsid w:val="00F559D2"/>
    <w:rsid w:val="00F663F0"/>
    <w:rsid w:val="00FC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B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B09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7BF9"/>
    <w:pPr>
      <w:keepNext/>
      <w:spacing w:after="0" w:line="240" w:lineRule="auto"/>
      <w:jc w:val="center"/>
      <w:outlineLvl w:val="1"/>
    </w:pPr>
    <w:rPr>
      <w:rFonts w:ascii="Tahoma" w:hAnsi="Tahoma"/>
      <w:b/>
      <w:bCs/>
      <w:color w:val="000000"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B09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7BF9"/>
    <w:rPr>
      <w:rFonts w:ascii="Tahoma" w:eastAsia="Times New Roman" w:hAnsi="Tahoma" w:cs="Times New Roman"/>
      <w:b/>
      <w:bCs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C7BF9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CB099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CB0996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FontStyle23">
    <w:name w:val="Font Style23"/>
    <w:basedOn w:val="a0"/>
    <w:rsid w:val="00CB09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B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F07C4"/>
    <w:pPr>
      <w:spacing w:before="100"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07C4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EF"/>
    <w:rPr>
      <w:rFonts w:ascii="Tahoma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D2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B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B09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7BF9"/>
    <w:pPr>
      <w:keepNext/>
      <w:spacing w:after="0" w:line="240" w:lineRule="auto"/>
      <w:jc w:val="center"/>
      <w:outlineLvl w:val="1"/>
    </w:pPr>
    <w:rPr>
      <w:rFonts w:ascii="Tahoma" w:hAnsi="Tahoma"/>
      <w:b/>
      <w:bCs/>
      <w:color w:val="000000"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B09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7BF9"/>
    <w:rPr>
      <w:rFonts w:ascii="Tahoma" w:eastAsia="Times New Roman" w:hAnsi="Tahoma" w:cs="Times New Roman"/>
      <w:b/>
      <w:bCs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C7BF9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CB099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CB0996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FontStyle23">
    <w:name w:val="Font Style23"/>
    <w:basedOn w:val="a0"/>
    <w:rsid w:val="00CB09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B0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3F07C4"/>
    <w:pPr>
      <w:spacing w:before="100"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07C4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EF"/>
    <w:rPr>
      <w:rFonts w:ascii="Tahoma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CD2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CBBC-AA7E-4338-A347-4ED4335B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Україна</vt:lpstr>
      <vt:lpstr>Р І Ш Е Н Н Я</vt:lpstr>
      <vt:lpstr>    (двадцять друга сесія шостого скликання)</vt:lpstr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Ламмерт</cp:lastModifiedBy>
  <cp:revision>2</cp:revision>
  <cp:lastPrinted>2014-04-16T12:14:00Z</cp:lastPrinted>
  <dcterms:created xsi:type="dcterms:W3CDTF">2014-04-16T13:19:00Z</dcterms:created>
  <dcterms:modified xsi:type="dcterms:W3CDTF">2014-04-16T13:19:00Z</dcterms:modified>
</cp:coreProperties>
</file>